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E5" w:rsidRPr="006E2337" w:rsidRDefault="00CE5FE5" w:rsidP="008D6E35">
      <w:pPr>
        <w:rPr>
          <w:rFonts w:eastAsia="Times New Roman"/>
          <w:b/>
          <w:sz w:val="28"/>
          <w:szCs w:val="28"/>
        </w:rPr>
      </w:pPr>
      <w:r w:rsidRPr="006E2337">
        <w:rPr>
          <w:rFonts w:eastAsia="Times New Roman"/>
          <w:b/>
          <w:sz w:val="28"/>
          <w:szCs w:val="28"/>
        </w:rPr>
        <w:t>NAME: AKINBODE OLAJUMOKE ADESOLA</w:t>
      </w:r>
    </w:p>
    <w:p w:rsidR="00CE5FE5" w:rsidRPr="006E2337" w:rsidRDefault="00CE5FE5" w:rsidP="008D6E35">
      <w:pPr>
        <w:rPr>
          <w:rFonts w:eastAsia="Times New Roman"/>
          <w:b/>
          <w:sz w:val="28"/>
          <w:szCs w:val="28"/>
        </w:rPr>
      </w:pPr>
      <w:r w:rsidRPr="006E2337">
        <w:rPr>
          <w:rFonts w:eastAsia="Times New Roman"/>
          <w:b/>
          <w:sz w:val="28"/>
          <w:szCs w:val="28"/>
        </w:rPr>
        <w:t>DEPARTMENT: NURSING SCIENCE</w:t>
      </w:r>
    </w:p>
    <w:p w:rsidR="006E2337" w:rsidRPr="006E2337" w:rsidRDefault="006E2337" w:rsidP="008D6E35">
      <w:pPr>
        <w:rPr>
          <w:rFonts w:eastAsia="Times New Roman"/>
          <w:b/>
          <w:sz w:val="28"/>
          <w:szCs w:val="28"/>
        </w:rPr>
      </w:pPr>
      <w:r w:rsidRPr="006E2337">
        <w:rPr>
          <w:rFonts w:eastAsia="Times New Roman"/>
          <w:b/>
          <w:sz w:val="28"/>
          <w:szCs w:val="28"/>
        </w:rPr>
        <w:t>MATRIC NUMBER: 18/SCI05/002</w:t>
      </w:r>
    </w:p>
    <w:p w:rsidR="006E2337" w:rsidRPr="006E2337" w:rsidRDefault="006E2337" w:rsidP="008D6E35">
      <w:pPr>
        <w:rPr>
          <w:rFonts w:eastAsia="Times New Roman"/>
          <w:b/>
          <w:sz w:val="28"/>
          <w:szCs w:val="28"/>
        </w:rPr>
      </w:pPr>
      <w:r w:rsidRPr="006E2337">
        <w:rPr>
          <w:rFonts w:eastAsia="Times New Roman"/>
          <w:b/>
          <w:sz w:val="28"/>
          <w:szCs w:val="28"/>
        </w:rPr>
        <w:t>COURSE TITLE: PHYSIOLOGY</w:t>
      </w:r>
    </w:p>
    <w:p w:rsidR="006E2337" w:rsidRPr="006E2337" w:rsidRDefault="006E2337" w:rsidP="008D6E35">
      <w:pPr>
        <w:rPr>
          <w:rFonts w:eastAsia="Times New Roman"/>
          <w:b/>
          <w:sz w:val="28"/>
          <w:szCs w:val="28"/>
        </w:rPr>
      </w:pPr>
      <w:r w:rsidRPr="006E2337">
        <w:rPr>
          <w:rFonts w:eastAsia="Times New Roman"/>
          <w:b/>
          <w:sz w:val="28"/>
          <w:szCs w:val="28"/>
        </w:rPr>
        <w:t>COURSE CODE: PHS 212</w:t>
      </w:r>
    </w:p>
    <w:p w:rsidR="006E2337" w:rsidRPr="006E2337" w:rsidRDefault="006E2337" w:rsidP="008D6E35">
      <w:pPr>
        <w:rPr>
          <w:rFonts w:eastAsia="Times New Roman"/>
          <w:b/>
          <w:i/>
          <w:sz w:val="48"/>
          <w:szCs w:val="48"/>
        </w:rPr>
      </w:pPr>
      <w:r>
        <w:rPr>
          <w:rFonts w:eastAsia="Times New Roman"/>
          <w:b/>
          <w:sz w:val="48"/>
          <w:szCs w:val="48"/>
        </w:rPr>
        <w:t xml:space="preserve">                        </w:t>
      </w:r>
      <w:r>
        <w:rPr>
          <w:rFonts w:eastAsia="Times New Roman"/>
          <w:b/>
          <w:i/>
          <w:sz w:val="48"/>
          <w:szCs w:val="48"/>
        </w:rPr>
        <w:t>EYE DEFECTS</w:t>
      </w:r>
    </w:p>
    <w:p w:rsidR="00A80684" w:rsidRPr="006E2337" w:rsidRDefault="00A80684" w:rsidP="006E2337">
      <w:pPr>
        <w:pStyle w:val="ListParagraph"/>
        <w:numPr>
          <w:ilvl w:val="0"/>
          <w:numId w:val="3"/>
        </w:numPr>
        <w:rPr>
          <w:rFonts w:ascii="Times New Roman" w:eastAsia="Times New Roman" w:hAnsi="Times New Roman" w:cs="Times New Roman"/>
          <w:b/>
          <w:sz w:val="28"/>
          <w:szCs w:val="28"/>
        </w:rPr>
      </w:pPr>
      <w:r w:rsidRPr="006E2337">
        <w:rPr>
          <w:rFonts w:ascii="Times New Roman" w:eastAsia="Times New Roman" w:hAnsi="Times New Roman" w:cs="Times New Roman"/>
          <w:b/>
          <w:sz w:val="28"/>
          <w:szCs w:val="28"/>
        </w:rPr>
        <w:t>MYOPIA or NEARSHIGHTED</w:t>
      </w:r>
    </w:p>
    <w:p w:rsidR="008D6E35" w:rsidRPr="00CE5FE5" w:rsidRDefault="00A80684" w:rsidP="008D6E35">
      <w:pPr>
        <w:pStyle w:val="NormalWeb"/>
        <w:shd w:val="clear" w:color="auto" w:fill="FFFFFF"/>
        <w:spacing w:before="0" w:beforeAutospacing="0" w:after="300" w:afterAutospacing="0"/>
        <w:rPr>
          <w:color w:val="56544D"/>
          <w:sz w:val="28"/>
          <w:szCs w:val="28"/>
        </w:rPr>
      </w:pPr>
      <w:r w:rsidRPr="00CE5FE5">
        <w:rPr>
          <w:sz w:val="28"/>
          <w:szCs w:val="28"/>
        </w:rPr>
        <w:t xml:space="preserve">Myopia occurs when the eyeball is too long, relative to the focusing power of the cornea and lens of the eye. </w:t>
      </w:r>
      <w:r w:rsidR="008D6E35" w:rsidRPr="00CE5FE5">
        <w:rPr>
          <w:sz w:val="28"/>
          <w:szCs w:val="28"/>
        </w:rPr>
        <w:t>It affects about one third of people. People with myopia can see nearby objects clearly, but distant objects appear blurry.</w:t>
      </w:r>
      <w:r w:rsidR="00B35831" w:rsidRPr="00CE5FE5">
        <w:rPr>
          <w:sz w:val="28"/>
          <w:szCs w:val="28"/>
        </w:rPr>
        <w:t xml:space="preserve"> </w:t>
      </w:r>
      <w:r w:rsidRPr="00CE5FE5">
        <w:rPr>
          <w:sz w:val="28"/>
          <w:szCs w:val="28"/>
        </w:rPr>
        <w:t xml:space="preserve">This causes light rays to focus at a point in front of the retina, rather than directly on its surface If you're </w:t>
      </w:r>
      <w:r w:rsidR="00B35831" w:rsidRPr="00CE5FE5">
        <w:rPr>
          <w:sz w:val="28"/>
          <w:szCs w:val="28"/>
        </w:rPr>
        <w:t>near-sighted</w:t>
      </w:r>
      <w:r w:rsidRPr="00CE5FE5">
        <w:rPr>
          <w:sz w:val="28"/>
          <w:szCs w:val="28"/>
        </w:rPr>
        <w:t xml:space="preserve">, the first number ("sphere") on your eyeglasses prescription will be preceded by a minus sign (–). </w:t>
      </w:r>
      <w:r w:rsidR="008D6E35" w:rsidRPr="00CE5FE5">
        <w:rPr>
          <w:sz w:val="28"/>
          <w:szCs w:val="28"/>
        </w:rPr>
        <w:t xml:space="preserve">The higher the number, the more   </w:t>
      </w:r>
      <w:r w:rsidR="00B35831" w:rsidRPr="00CE5FE5">
        <w:rPr>
          <w:sz w:val="28"/>
          <w:szCs w:val="28"/>
        </w:rPr>
        <w:t>near-sighted</w:t>
      </w:r>
      <w:r w:rsidRPr="00CE5FE5">
        <w:rPr>
          <w:sz w:val="28"/>
          <w:szCs w:val="28"/>
        </w:rPr>
        <w:t xml:space="preserve"> you are</w:t>
      </w:r>
      <w:r w:rsidR="008D6E35" w:rsidRPr="00CE5FE5">
        <w:rPr>
          <w:sz w:val="28"/>
          <w:szCs w:val="28"/>
        </w:rPr>
        <w:t>. In myopia, the eye is too long, Myopia is corrected with a concave lens, which curves inward like the inside of a bowl. The lens changes the focus, so images fall on the retina as they should</w:t>
      </w:r>
      <w:r w:rsidR="008D6E35" w:rsidRPr="00CE5FE5">
        <w:rPr>
          <w:color w:val="56544D"/>
          <w:sz w:val="28"/>
          <w:szCs w:val="28"/>
        </w:rPr>
        <w:t>.</w:t>
      </w:r>
    </w:p>
    <w:p w:rsidR="00A80684" w:rsidRPr="00CE5FE5" w:rsidRDefault="00A80684" w:rsidP="008D6E35">
      <w:pPr>
        <w:pStyle w:val="NormalWeb"/>
        <w:shd w:val="clear" w:color="auto" w:fill="FFFFFF"/>
        <w:spacing w:before="0" w:beforeAutospacing="0" w:after="300" w:afterAutospacing="0"/>
        <w:rPr>
          <w:color w:val="4D4D4D"/>
          <w:sz w:val="28"/>
          <w:szCs w:val="28"/>
        </w:rPr>
      </w:pPr>
    </w:p>
    <w:p w:rsidR="008D6E35" w:rsidRPr="00CE5FE5" w:rsidRDefault="008D6E35" w:rsidP="008D6E35">
      <w:pPr>
        <w:pStyle w:val="NormalWeb"/>
        <w:shd w:val="clear" w:color="auto" w:fill="FFFFFF"/>
        <w:spacing w:before="0" w:beforeAutospacing="0" w:after="300" w:afterAutospacing="0"/>
        <w:rPr>
          <w:color w:val="4D4D4D"/>
          <w:sz w:val="28"/>
          <w:szCs w:val="28"/>
        </w:rPr>
      </w:pPr>
      <w:r w:rsidRPr="00CE5FE5">
        <w:rPr>
          <w:noProof/>
          <w:color w:val="4D4D4D"/>
          <w:sz w:val="28"/>
          <w:szCs w:val="28"/>
          <w:lang w:val="en-US"/>
        </w:rPr>
        <w:drawing>
          <wp:inline distT="0" distB="0" distL="0" distR="0" wp14:anchorId="62B6AE5A" wp14:editId="154BA989">
            <wp:extent cx="320040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981200"/>
                    </a:xfrm>
                    <a:prstGeom prst="rect">
                      <a:avLst/>
                    </a:prstGeom>
                    <a:noFill/>
                    <a:ln>
                      <a:noFill/>
                    </a:ln>
                  </pic:spPr>
                </pic:pic>
              </a:graphicData>
            </a:graphic>
          </wp:inline>
        </w:drawing>
      </w:r>
    </w:p>
    <w:p w:rsidR="008D6E35" w:rsidRPr="00CE5FE5" w:rsidRDefault="008D6E35" w:rsidP="00CE5FE5">
      <w:pPr>
        <w:rPr>
          <w:rFonts w:ascii="Times New Roman" w:hAnsi="Times New Roman" w:cs="Times New Roman"/>
          <w:sz w:val="28"/>
          <w:szCs w:val="28"/>
        </w:rPr>
      </w:pPr>
      <w:r w:rsidRPr="00CE5FE5">
        <w:rPr>
          <w:rFonts w:ascii="Times New Roman" w:hAnsi="Times New Roman" w:cs="Times New Roman"/>
          <w:sz w:val="28"/>
          <w:szCs w:val="28"/>
        </w:rPr>
        <w:t xml:space="preserve">The picture below shows how a person with myopia might see two boys that are a few meters away (figure below).  </w:t>
      </w:r>
    </w:p>
    <w:p w:rsidR="008D6E35" w:rsidRPr="00CE5FE5" w:rsidRDefault="00CE5FE5" w:rsidP="008D6E35">
      <w:pPr>
        <w:rPr>
          <w:rFonts w:ascii="Times New Roman" w:eastAsia="Times New Roman" w:hAnsi="Times New Roman" w:cs="Times New Roman"/>
          <w:sz w:val="28"/>
          <w:szCs w:val="28"/>
        </w:rPr>
      </w:pPr>
      <w:r w:rsidRPr="00CE5FE5">
        <w:rPr>
          <w:rFonts w:ascii="Times New Roman" w:hAnsi="Times New Roman" w:cs="Times New Roman"/>
          <w:noProof/>
          <w:color w:val="56544D"/>
          <w:sz w:val="28"/>
          <w:szCs w:val="28"/>
          <w:lang w:val="en-US"/>
        </w:rPr>
        <w:lastRenderedPageBreak/>
        <w:drawing>
          <wp:inline distT="0" distB="0" distL="0" distR="0" wp14:anchorId="15063BA4" wp14:editId="2B2AD1A1">
            <wp:extent cx="5177438" cy="2165838"/>
            <wp:effectExtent l="0" t="0" r="4445" b="6350"/>
            <wp:docPr id="5" name="Picture 5" descr="This diagram illustrates how a person with myopia sees 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yMC0yMS1teW9waWE." descr="This diagram illustrates how a person with myopia sees an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549" cy="2167558"/>
                    </a:xfrm>
                    <a:prstGeom prst="rect">
                      <a:avLst/>
                    </a:prstGeom>
                    <a:noFill/>
                    <a:ln>
                      <a:noFill/>
                    </a:ln>
                  </pic:spPr>
                </pic:pic>
              </a:graphicData>
            </a:graphic>
          </wp:inline>
        </w:drawing>
      </w:r>
    </w:p>
    <w:p w:rsidR="008D6E35" w:rsidRPr="00CE5FE5" w:rsidRDefault="008D6E35" w:rsidP="008D6E35">
      <w:pPr>
        <w:rPr>
          <w:rFonts w:ascii="Times New Roman" w:eastAsia="Times New Roman" w:hAnsi="Times New Roman" w:cs="Times New Roman"/>
          <w:sz w:val="28"/>
          <w:szCs w:val="28"/>
        </w:rPr>
      </w:pPr>
    </w:p>
    <w:p w:rsidR="008D6E35" w:rsidRPr="00CE5FE5" w:rsidRDefault="008D6E35" w:rsidP="008D6E35">
      <w:pPr>
        <w:pStyle w:val="NormalWeb"/>
        <w:pBdr>
          <w:top w:val="single" w:sz="6" w:space="0" w:color="CCCCCC"/>
          <w:bottom w:val="single" w:sz="6" w:space="0" w:color="CCCCCC"/>
        </w:pBdr>
        <w:shd w:val="clear" w:color="auto" w:fill="FFFFFF"/>
        <w:spacing w:before="0" w:beforeAutospacing="0" w:after="150" w:afterAutospacing="0"/>
        <w:rPr>
          <w:color w:val="666666"/>
          <w:sz w:val="28"/>
          <w:szCs w:val="28"/>
        </w:rPr>
      </w:pPr>
      <w:r w:rsidRPr="00CE5FE5">
        <w:rPr>
          <w:color w:val="666666"/>
          <w:sz w:val="28"/>
          <w:szCs w:val="28"/>
        </w:rPr>
        <w:t>On the left, you can see how a person with normal vision sees two boys. The right image shows how a person with myopia sees the boys.</w:t>
      </w:r>
    </w:p>
    <w:p w:rsidR="008D6E35" w:rsidRPr="00CE5FE5" w:rsidRDefault="008D6E35" w:rsidP="008D6E35">
      <w:pPr>
        <w:rPr>
          <w:rFonts w:ascii="Times New Roman" w:eastAsia="Times New Roman" w:hAnsi="Times New Roman" w:cs="Times New Roman"/>
          <w:sz w:val="28"/>
          <w:szCs w:val="28"/>
        </w:rPr>
      </w:pPr>
    </w:p>
    <w:p w:rsidR="008D6E35" w:rsidRPr="00CE5FE5" w:rsidRDefault="008D6E35" w:rsidP="008D6E35">
      <w:pPr>
        <w:rPr>
          <w:rFonts w:ascii="Times New Roman" w:eastAsia="Times New Roman" w:hAnsi="Times New Roman" w:cs="Times New Roman"/>
          <w:sz w:val="28"/>
          <w:szCs w:val="28"/>
        </w:rPr>
      </w:pPr>
    </w:p>
    <w:p w:rsidR="00C52190" w:rsidRPr="00CE5FE5" w:rsidRDefault="00C52190">
      <w:pPr>
        <w:pStyle w:val="NormalWeb"/>
        <w:shd w:val="clear" w:color="auto" w:fill="FFFFFF"/>
        <w:spacing w:before="0" w:beforeAutospacing="0" w:after="300" w:afterAutospacing="0"/>
        <w:divId w:val="1321537623"/>
        <w:rPr>
          <w:color w:val="56544D"/>
          <w:sz w:val="28"/>
          <w:szCs w:val="28"/>
        </w:rPr>
      </w:pPr>
    </w:p>
    <w:p w:rsidR="00C52190" w:rsidRPr="00CE5FE5" w:rsidRDefault="00C52190">
      <w:pPr>
        <w:pStyle w:val="NormalWeb"/>
        <w:shd w:val="clear" w:color="auto" w:fill="FFFFFF"/>
        <w:spacing w:before="0" w:beforeAutospacing="0" w:after="300" w:afterAutospacing="0"/>
        <w:divId w:val="1885561900"/>
        <w:rPr>
          <w:color w:val="56544D"/>
          <w:sz w:val="28"/>
          <w:szCs w:val="28"/>
        </w:rPr>
      </w:pPr>
      <w:r w:rsidRPr="00CE5FE5">
        <w:rPr>
          <w:noProof/>
          <w:color w:val="56544D"/>
          <w:sz w:val="28"/>
          <w:szCs w:val="28"/>
          <w:lang w:val="en-US"/>
        </w:rPr>
        <w:drawing>
          <wp:inline distT="0" distB="0" distL="0" distR="0" wp14:anchorId="7A217175" wp14:editId="3C1DB829">
            <wp:extent cx="4761865" cy="3449320"/>
            <wp:effectExtent l="0" t="0" r="635" b="0"/>
            <wp:docPr id="6" name="Picture 6" descr="This illustrations shows how light rays are improperly focused in individuals with myopia and hyper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yMC0yMi1jb3JyZWN0aXZlLWxlbnNlcw.." descr="This illustrations shows how light rays are improperly focused in individuals with myopia and hyperop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3449320"/>
                    </a:xfrm>
                    <a:prstGeom prst="rect">
                      <a:avLst/>
                    </a:prstGeom>
                    <a:noFill/>
                    <a:ln>
                      <a:noFill/>
                    </a:ln>
                  </pic:spPr>
                </pic:pic>
              </a:graphicData>
            </a:graphic>
          </wp:inline>
        </w:drawing>
      </w:r>
    </w:p>
    <w:p w:rsidR="00C52190" w:rsidRPr="00CE5FE5" w:rsidRDefault="00C52190" w:rsidP="00B35831">
      <w:pPr>
        <w:pStyle w:val="NoSpacing"/>
        <w:divId w:val="1885561900"/>
        <w:rPr>
          <w:rFonts w:ascii="Times New Roman" w:hAnsi="Times New Roman" w:cs="Times New Roman"/>
          <w:sz w:val="28"/>
          <w:szCs w:val="28"/>
        </w:rPr>
      </w:pPr>
      <w:r w:rsidRPr="00CE5FE5">
        <w:rPr>
          <w:rFonts w:ascii="Times New Roman" w:hAnsi="Times New Roman" w:cs="Times New Roman"/>
          <w:sz w:val="28"/>
          <w:szCs w:val="28"/>
        </w:rPr>
        <w:t>The eye of a person with myopia is longer than normal. As a result, images are focused in front of the retina (</w:t>
      </w:r>
      <w:r w:rsidRPr="00CE5FE5">
        <w:rPr>
          <w:rStyle w:val="Emphasis"/>
          <w:rFonts w:ascii="Times New Roman" w:hAnsi="Times New Roman" w:cs="Times New Roman"/>
          <w:color w:val="666666"/>
          <w:sz w:val="28"/>
          <w:szCs w:val="28"/>
        </w:rPr>
        <w:t>top left</w:t>
      </w:r>
      <w:r w:rsidRPr="00CE5FE5">
        <w:rPr>
          <w:rFonts w:ascii="Times New Roman" w:hAnsi="Times New Roman" w:cs="Times New Roman"/>
          <w:sz w:val="28"/>
          <w:szCs w:val="28"/>
        </w:rPr>
        <w:t xml:space="preserve">). A concave lens is used to correct myopia to </w:t>
      </w:r>
      <w:r w:rsidRPr="00CE5FE5">
        <w:rPr>
          <w:rFonts w:ascii="Times New Roman" w:hAnsi="Times New Roman" w:cs="Times New Roman"/>
          <w:sz w:val="28"/>
          <w:szCs w:val="28"/>
        </w:rPr>
        <w:lastRenderedPageBreak/>
        <w:t>help focus images on the retina (</w:t>
      </w:r>
      <w:r w:rsidRPr="00CE5FE5">
        <w:rPr>
          <w:rStyle w:val="Emphasis"/>
          <w:rFonts w:ascii="Times New Roman" w:hAnsi="Times New Roman" w:cs="Times New Roman"/>
          <w:color w:val="666666"/>
          <w:sz w:val="28"/>
          <w:szCs w:val="28"/>
        </w:rPr>
        <w:t>top right</w:t>
      </w:r>
      <w:r w:rsidRPr="00CE5FE5">
        <w:rPr>
          <w:rFonts w:ascii="Times New Roman" w:hAnsi="Times New Roman" w:cs="Times New Roman"/>
          <w:sz w:val="28"/>
          <w:szCs w:val="28"/>
        </w:rPr>
        <w:t>). Farsightedness, or hyperopia, occurs when objects are focused in back of the retina (</w:t>
      </w:r>
      <w:r w:rsidRPr="00CE5FE5">
        <w:rPr>
          <w:rStyle w:val="Emphasis"/>
          <w:rFonts w:ascii="Times New Roman" w:hAnsi="Times New Roman" w:cs="Times New Roman"/>
          <w:color w:val="666666"/>
          <w:sz w:val="28"/>
          <w:szCs w:val="28"/>
        </w:rPr>
        <w:t>bottom left</w:t>
      </w:r>
      <w:r w:rsidRPr="00CE5FE5">
        <w:rPr>
          <w:rFonts w:ascii="Times New Roman" w:hAnsi="Times New Roman" w:cs="Times New Roman"/>
          <w:sz w:val="28"/>
          <w:szCs w:val="28"/>
        </w:rPr>
        <w:t>). It is corrected with a convex lens (</w:t>
      </w:r>
      <w:r w:rsidRPr="00CE5FE5">
        <w:rPr>
          <w:rStyle w:val="Emphasis"/>
          <w:rFonts w:ascii="Times New Roman" w:hAnsi="Times New Roman" w:cs="Times New Roman"/>
          <w:color w:val="666666"/>
          <w:sz w:val="28"/>
          <w:szCs w:val="28"/>
        </w:rPr>
        <w:t>bottom right</w:t>
      </w:r>
      <w:r w:rsidRPr="00CE5FE5">
        <w:rPr>
          <w:rFonts w:ascii="Times New Roman" w:hAnsi="Times New Roman" w:cs="Times New Roman"/>
          <w:sz w:val="28"/>
          <w:szCs w:val="28"/>
        </w:rPr>
        <w:t>).</w:t>
      </w:r>
    </w:p>
    <w:p w:rsidR="00C52190" w:rsidRPr="00CE5FE5" w:rsidRDefault="00C52190">
      <w:pPr>
        <w:rPr>
          <w:rFonts w:ascii="Times New Roman" w:hAnsi="Times New Roman" w:cs="Times New Roman"/>
          <w:sz w:val="28"/>
          <w:szCs w:val="28"/>
        </w:rPr>
      </w:pPr>
    </w:p>
    <w:p w:rsidR="00B35831" w:rsidRPr="006E2337" w:rsidRDefault="00B35831" w:rsidP="006E2337">
      <w:pPr>
        <w:pStyle w:val="ListParagraph"/>
        <w:numPr>
          <w:ilvl w:val="0"/>
          <w:numId w:val="3"/>
        </w:numPr>
        <w:divId w:val="401099796"/>
        <w:rPr>
          <w:rFonts w:ascii="Times New Roman" w:eastAsia="Times New Roman" w:hAnsi="Times New Roman" w:cs="Times New Roman"/>
          <w:b/>
          <w:sz w:val="28"/>
          <w:szCs w:val="28"/>
        </w:rPr>
      </w:pPr>
      <w:r w:rsidRPr="006E2337">
        <w:rPr>
          <w:rFonts w:ascii="Times New Roman" w:eastAsia="Times New Roman" w:hAnsi="Times New Roman" w:cs="Times New Roman"/>
          <w:b/>
          <w:sz w:val="28"/>
          <w:szCs w:val="28"/>
        </w:rPr>
        <w:t>HYPEROPIA or FARESIGHTED</w:t>
      </w:r>
    </w:p>
    <w:p w:rsidR="00961263" w:rsidRPr="00CE5FE5" w:rsidRDefault="00B35831" w:rsidP="00CE5FE5">
      <w:pPr>
        <w:divId w:val="401099796"/>
        <w:rPr>
          <w:rFonts w:eastAsia="Times New Roman"/>
          <w:color w:val="56544D"/>
        </w:rPr>
      </w:pPr>
      <w:r w:rsidRPr="00CE5FE5">
        <w:rPr>
          <w:rFonts w:ascii="Times New Roman" w:hAnsi="Times New Roman" w:cs="Times New Roman"/>
          <w:sz w:val="28"/>
          <w:szCs w:val="28"/>
        </w:rPr>
        <w:t>This vision problem occurs when light rays entering the eye focus behind the retina, rather than directly on it. The eyeball of a farsighted person is shorter than normal</w:t>
      </w:r>
      <w:r w:rsidR="00CE5FE5">
        <w:rPr>
          <w:rFonts w:ascii="Times New Roman" w:hAnsi="Times New Roman" w:cs="Times New Roman"/>
          <w:sz w:val="28"/>
          <w:szCs w:val="28"/>
        </w:rPr>
        <w:t>.</w:t>
      </w:r>
      <w:r w:rsidR="006E2337">
        <w:rPr>
          <w:rFonts w:ascii="Times New Roman" w:hAnsi="Times New Roman" w:cs="Times New Roman"/>
          <w:sz w:val="28"/>
          <w:szCs w:val="28"/>
        </w:rPr>
        <w:t xml:space="preserve"> </w:t>
      </w:r>
      <w:bookmarkStart w:id="0" w:name="_GoBack"/>
      <w:bookmarkEnd w:id="0"/>
      <w:r w:rsidRPr="00CE5FE5">
        <w:rPr>
          <w:rFonts w:ascii="Times New Roman" w:hAnsi="Times New Roman" w:cs="Times New Roman"/>
          <w:sz w:val="28"/>
          <w:szCs w:val="28"/>
        </w:rPr>
        <w:t>Farsightedness can be corrected with glasses to change the way light rays bend into the eyes. If your glasses begins with plus numbers, like +1.50, you are farsighted</w:t>
      </w:r>
      <w:r w:rsidRPr="00CE5FE5">
        <w:rPr>
          <w:rFonts w:ascii="Times New Roman" w:hAnsi="Times New Roman" w:cs="Times New Roman"/>
          <w:sz w:val="28"/>
          <w:szCs w:val="28"/>
        </w:rPr>
        <w:t xml:space="preserve">. </w:t>
      </w:r>
      <w:r w:rsidR="00961263" w:rsidRPr="00CE5FE5">
        <w:rPr>
          <w:rFonts w:ascii="Times New Roman" w:hAnsi="Times New Roman" w:cs="Times New Roman"/>
          <w:color w:val="000000"/>
          <w:sz w:val="28"/>
          <w:szCs w:val="28"/>
          <w:shd w:val="clear" w:color="auto" w:fill="FFFFFF"/>
        </w:rPr>
        <w:t>It affects about one fourth of people. People with hyperopia can see distant objects clearly, but nearby objects appear blurry. In hyperopia, the eye is too short. This results in images being focused in back of the retina (</w:t>
      </w:r>
      <w:r w:rsidR="00961263" w:rsidRPr="00CE5FE5">
        <w:rPr>
          <w:rFonts w:ascii="Times New Roman" w:hAnsi="Times New Roman" w:cs="Times New Roman"/>
          <w:sz w:val="28"/>
          <w:szCs w:val="28"/>
        </w:rPr>
        <w:t>Figure </w:t>
      </w:r>
      <w:hyperlink r:id="rId8" w:anchor="x-ck12-TVNMUy0yMC0yMi1jb3JyZWN0aXZlLWxlbnNlcw.." w:history="1">
        <w:r w:rsidR="00961263" w:rsidRPr="00CE5FE5">
          <w:rPr>
            <w:rFonts w:ascii="Times New Roman" w:hAnsi="Times New Roman" w:cs="Times New Roman"/>
            <w:sz w:val="28"/>
            <w:szCs w:val="28"/>
          </w:rPr>
          <w:t>above</w:t>
        </w:r>
      </w:hyperlink>
      <w:r w:rsidR="00961263" w:rsidRPr="00CE5FE5">
        <w:rPr>
          <w:rFonts w:ascii="Times New Roman" w:hAnsi="Times New Roman" w:cs="Times New Roman"/>
          <w:sz w:val="28"/>
          <w:szCs w:val="28"/>
        </w:rPr>
        <w:t>).</w:t>
      </w:r>
      <w:r w:rsidR="00961263" w:rsidRPr="00CE5FE5">
        <w:rPr>
          <w:rFonts w:ascii="Times New Roman" w:hAnsi="Times New Roman" w:cs="Times New Roman"/>
          <w:color w:val="000000"/>
          <w:sz w:val="28"/>
          <w:szCs w:val="28"/>
          <w:shd w:val="clear" w:color="auto" w:fill="FFFFFF"/>
        </w:rPr>
        <w:t xml:space="preserve"> Hyperopia is corrected with a </w:t>
      </w:r>
      <w:r w:rsidR="00961263" w:rsidRPr="00CE5FE5">
        <w:rPr>
          <w:rStyle w:val="Strong"/>
          <w:rFonts w:ascii="Times New Roman" w:hAnsi="Times New Roman" w:cs="Times New Roman"/>
          <w:color w:val="56544D"/>
          <w:sz w:val="28"/>
          <w:szCs w:val="28"/>
        </w:rPr>
        <w:t>convex</w:t>
      </w:r>
      <w:r w:rsidR="00961263" w:rsidRPr="00CE5FE5">
        <w:rPr>
          <w:rFonts w:ascii="Times New Roman" w:hAnsi="Times New Roman" w:cs="Times New Roman"/>
          <w:color w:val="000000"/>
          <w:sz w:val="28"/>
          <w:szCs w:val="28"/>
          <w:shd w:val="clear" w:color="auto" w:fill="FFFFFF"/>
        </w:rPr>
        <w:t> lens, which curves outward like the outside of a bowl. The lens changes the focus so that images fall on the retina as they should. Common signs of farsightedness include difficulty in concentrating and maintaining a clear focus on close objects, eye strain, fatigue and headaches after close work, and aching or burning eyes, especially after intense concentration on close work. In addition to lenses, many cases of myopia and hyperopia can be corrected with surgery. For example, a procedure called LASIK (Laser-Assisted in situ Keratomileusis) uses a laser to permanently change the shape of the cornea so light is correctly focused on the retina</w:t>
      </w:r>
      <w:r w:rsidR="00961263" w:rsidRPr="00CE5FE5">
        <w:rPr>
          <w:color w:val="000000"/>
          <w:shd w:val="clear" w:color="auto" w:fill="FFFFFF"/>
        </w:rPr>
        <w:t>.</w:t>
      </w:r>
    </w:p>
    <w:p w:rsidR="00C52190" w:rsidRDefault="00C52190"/>
    <w:p w:rsidR="00C52190" w:rsidRDefault="00B35831" w:rsidP="00B35831">
      <w:r>
        <w:rPr>
          <w:rFonts w:ascii="Arial" w:hAnsi="Arial" w:cs="Arial"/>
          <w:noProof/>
          <w:color w:val="4D4D4D"/>
          <w:sz w:val="21"/>
          <w:szCs w:val="21"/>
          <w:lang w:val="en-US"/>
        </w:rPr>
        <w:drawing>
          <wp:inline distT="0" distB="0" distL="0" distR="0" wp14:anchorId="1354E8DA" wp14:editId="3B75BC8D">
            <wp:extent cx="2860675" cy="2860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675" cy="2860675"/>
                    </a:xfrm>
                    <a:prstGeom prst="rect">
                      <a:avLst/>
                    </a:prstGeom>
                    <a:noFill/>
                    <a:ln>
                      <a:noFill/>
                    </a:ln>
                  </pic:spPr>
                </pic:pic>
              </a:graphicData>
            </a:graphic>
          </wp:inline>
        </w:drawing>
      </w:r>
    </w:p>
    <w:sectPr w:rsidR="00C521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83D6C"/>
    <w:multiLevelType w:val="hybridMultilevel"/>
    <w:tmpl w:val="467E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1587C"/>
    <w:multiLevelType w:val="hybridMultilevel"/>
    <w:tmpl w:val="C034099A"/>
    <w:lvl w:ilvl="0" w:tplc="04090001">
      <w:start w:val="1"/>
      <w:numFmt w:val="bullet"/>
      <w:lvlText w:val=""/>
      <w:lvlJc w:val="left"/>
      <w:pPr>
        <w:ind w:left="3212" w:hanging="360"/>
      </w:pPr>
      <w:rPr>
        <w:rFonts w:ascii="Symbol" w:hAnsi="Symbol" w:hint="default"/>
      </w:rPr>
    </w:lvl>
    <w:lvl w:ilvl="1" w:tplc="04090003" w:tentative="1">
      <w:start w:val="1"/>
      <w:numFmt w:val="bullet"/>
      <w:lvlText w:val="o"/>
      <w:lvlJc w:val="left"/>
      <w:pPr>
        <w:ind w:left="3932" w:hanging="360"/>
      </w:pPr>
      <w:rPr>
        <w:rFonts w:ascii="Courier New" w:hAnsi="Courier New" w:cs="Courier New" w:hint="default"/>
      </w:rPr>
    </w:lvl>
    <w:lvl w:ilvl="2" w:tplc="04090005" w:tentative="1">
      <w:start w:val="1"/>
      <w:numFmt w:val="bullet"/>
      <w:lvlText w:val=""/>
      <w:lvlJc w:val="left"/>
      <w:pPr>
        <w:ind w:left="4652" w:hanging="360"/>
      </w:pPr>
      <w:rPr>
        <w:rFonts w:ascii="Wingdings" w:hAnsi="Wingdings" w:hint="default"/>
      </w:rPr>
    </w:lvl>
    <w:lvl w:ilvl="3" w:tplc="04090001" w:tentative="1">
      <w:start w:val="1"/>
      <w:numFmt w:val="bullet"/>
      <w:lvlText w:val=""/>
      <w:lvlJc w:val="left"/>
      <w:pPr>
        <w:ind w:left="5372" w:hanging="360"/>
      </w:pPr>
      <w:rPr>
        <w:rFonts w:ascii="Symbol" w:hAnsi="Symbol" w:hint="default"/>
      </w:rPr>
    </w:lvl>
    <w:lvl w:ilvl="4" w:tplc="04090003" w:tentative="1">
      <w:start w:val="1"/>
      <w:numFmt w:val="bullet"/>
      <w:lvlText w:val="o"/>
      <w:lvlJc w:val="left"/>
      <w:pPr>
        <w:ind w:left="6092" w:hanging="360"/>
      </w:pPr>
      <w:rPr>
        <w:rFonts w:ascii="Courier New" w:hAnsi="Courier New" w:cs="Courier New" w:hint="default"/>
      </w:rPr>
    </w:lvl>
    <w:lvl w:ilvl="5" w:tplc="04090005" w:tentative="1">
      <w:start w:val="1"/>
      <w:numFmt w:val="bullet"/>
      <w:lvlText w:val=""/>
      <w:lvlJc w:val="left"/>
      <w:pPr>
        <w:ind w:left="6812" w:hanging="360"/>
      </w:pPr>
      <w:rPr>
        <w:rFonts w:ascii="Wingdings" w:hAnsi="Wingdings" w:hint="default"/>
      </w:rPr>
    </w:lvl>
    <w:lvl w:ilvl="6" w:tplc="04090001" w:tentative="1">
      <w:start w:val="1"/>
      <w:numFmt w:val="bullet"/>
      <w:lvlText w:val=""/>
      <w:lvlJc w:val="left"/>
      <w:pPr>
        <w:ind w:left="7532" w:hanging="360"/>
      </w:pPr>
      <w:rPr>
        <w:rFonts w:ascii="Symbol" w:hAnsi="Symbol" w:hint="default"/>
      </w:rPr>
    </w:lvl>
    <w:lvl w:ilvl="7" w:tplc="04090003" w:tentative="1">
      <w:start w:val="1"/>
      <w:numFmt w:val="bullet"/>
      <w:lvlText w:val="o"/>
      <w:lvlJc w:val="left"/>
      <w:pPr>
        <w:ind w:left="8252" w:hanging="360"/>
      </w:pPr>
      <w:rPr>
        <w:rFonts w:ascii="Courier New" w:hAnsi="Courier New" w:cs="Courier New" w:hint="default"/>
      </w:rPr>
    </w:lvl>
    <w:lvl w:ilvl="8" w:tplc="04090005" w:tentative="1">
      <w:start w:val="1"/>
      <w:numFmt w:val="bullet"/>
      <w:lvlText w:val=""/>
      <w:lvlJc w:val="left"/>
      <w:pPr>
        <w:ind w:left="8972" w:hanging="360"/>
      </w:pPr>
      <w:rPr>
        <w:rFonts w:ascii="Wingdings" w:hAnsi="Wingdings" w:hint="default"/>
      </w:rPr>
    </w:lvl>
  </w:abstractNum>
  <w:abstractNum w:abstractNumId="2" w15:restartNumberingAfterBreak="0">
    <w:nsid w:val="3FD6257A"/>
    <w:multiLevelType w:val="hybridMultilevel"/>
    <w:tmpl w:val="9D5E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84"/>
    <w:rsid w:val="006E2337"/>
    <w:rsid w:val="008D6E35"/>
    <w:rsid w:val="00961263"/>
    <w:rsid w:val="00A80684"/>
    <w:rsid w:val="00B35831"/>
    <w:rsid w:val="00C52190"/>
    <w:rsid w:val="00CE5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CF1A7-71A5-7C43-AA74-29BCB137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806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521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068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80684"/>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C52190"/>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52190"/>
    <w:rPr>
      <w:b/>
      <w:bCs/>
    </w:rPr>
  </w:style>
  <w:style w:type="character" w:styleId="Hyperlink">
    <w:name w:val="Hyperlink"/>
    <w:basedOn w:val="DefaultParagraphFont"/>
    <w:uiPriority w:val="99"/>
    <w:semiHidden/>
    <w:unhideWhenUsed/>
    <w:rsid w:val="00C52190"/>
    <w:rPr>
      <w:color w:val="0000FF"/>
      <w:u w:val="single"/>
    </w:rPr>
  </w:style>
  <w:style w:type="character" w:styleId="Emphasis">
    <w:name w:val="Emphasis"/>
    <w:basedOn w:val="DefaultParagraphFont"/>
    <w:uiPriority w:val="20"/>
    <w:qFormat/>
    <w:rsid w:val="00C52190"/>
    <w:rPr>
      <w:i/>
      <w:iCs/>
    </w:rPr>
  </w:style>
  <w:style w:type="paragraph" w:styleId="NoSpacing">
    <w:name w:val="No Spacing"/>
    <w:uiPriority w:val="1"/>
    <w:qFormat/>
    <w:rsid w:val="00B35831"/>
    <w:pPr>
      <w:spacing w:after="0" w:line="240" w:lineRule="auto"/>
    </w:pPr>
  </w:style>
  <w:style w:type="paragraph" w:styleId="ListParagraph">
    <w:name w:val="List Paragraph"/>
    <w:basedOn w:val="Normal"/>
    <w:uiPriority w:val="34"/>
    <w:qFormat/>
    <w:rsid w:val="00CE5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0879">
      <w:bodyDiv w:val="1"/>
      <w:marLeft w:val="0"/>
      <w:marRight w:val="0"/>
      <w:marTop w:val="0"/>
      <w:marBottom w:val="0"/>
      <w:divBdr>
        <w:top w:val="none" w:sz="0" w:space="0" w:color="auto"/>
        <w:left w:val="none" w:sz="0" w:space="0" w:color="auto"/>
        <w:bottom w:val="none" w:sz="0" w:space="0" w:color="auto"/>
        <w:right w:val="none" w:sz="0" w:space="0" w:color="auto"/>
      </w:divBdr>
      <w:divsChild>
        <w:div w:id="1321537623">
          <w:marLeft w:val="0"/>
          <w:marRight w:val="0"/>
          <w:marTop w:val="0"/>
          <w:marBottom w:val="0"/>
          <w:divBdr>
            <w:top w:val="none" w:sz="0" w:space="0" w:color="auto"/>
            <w:left w:val="none" w:sz="0" w:space="0" w:color="auto"/>
            <w:bottom w:val="none" w:sz="0" w:space="0" w:color="auto"/>
            <w:right w:val="none" w:sz="0" w:space="0" w:color="auto"/>
          </w:divBdr>
        </w:div>
        <w:div w:id="1885561900">
          <w:marLeft w:val="0"/>
          <w:marRight w:val="0"/>
          <w:marTop w:val="0"/>
          <w:marBottom w:val="0"/>
          <w:divBdr>
            <w:top w:val="none" w:sz="0" w:space="0" w:color="auto"/>
            <w:left w:val="none" w:sz="0" w:space="0" w:color="auto"/>
            <w:bottom w:val="none" w:sz="0" w:space="0" w:color="auto"/>
            <w:right w:val="none" w:sz="0" w:space="0" w:color="auto"/>
          </w:divBdr>
        </w:div>
      </w:divsChild>
    </w:div>
    <w:div w:id="4010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12.org/book/cbse-physics-book-class-x/section/2.2/"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Jummyakinbode537@outlook.com</dc:creator>
  <cp:keywords/>
  <dc:description/>
  <cp:lastModifiedBy>olukayodde akinbode</cp:lastModifiedBy>
  <cp:revision>3</cp:revision>
  <dcterms:created xsi:type="dcterms:W3CDTF">2020-06-09T22:40:00Z</dcterms:created>
  <dcterms:modified xsi:type="dcterms:W3CDTF">2020-06-09T22:51:00Z</dcterms:modified>
</cp:coreProperties>
</file>